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EE5" w:rsidRDefault="007D3D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EE5" w:rsidRDefault="00703EE5">
      <w:pPr>
        <w:spacing w:line="420" w:lineRule="exact"/>
        <w:jc w:val="center"/>
        <w:rPr>
          <w:rFonts w:ascii="Arial" w:hAnsi="Arial" w:cs="Arial"/>
          <w:b/>
          <w:snapToGrid/>
          <w:sz w:val="32"/>
          <w:szCs w:val="32"/>
        </w:rPr>
      </w:pPr>
    </w:p>
    <w:p w:rsidR="00703EE5" w:rsidRDefault="007D3D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EE5" w:rsidRDefault="00703EE5">
      <w:pPr>
        <w:spacing w:line="420" w:lineRule="exact"/>
        <w:jc w:val="both"/>
        <w:rPr>
          <w:rFonts w:ascii="Arial" w:hAnsi="Arial" w:cs="Arial"/>
          <w:snapToGrid/>
        </w:rPr>
      </w:pPr>
    </w:p>
    <w:p w:rsidR="00703EE5" w:rsidRDefault="007D3D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EE5" w:rsidRDefault="007D3D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EE5" w:rsidRDefault="00703EE5">
      <w:pPr>
        <w:spacing w:line="420" w:lineRule="exact"/>
        <w:jc w:val="both"/>
        <w:rPr>
          <w:rFonts w:ascii="Arial" w:hAnsi="Arial" w:cs="Arial"/>
          <w:i/>
          <w:snapToGrid/>
          <w:color w:val="0099FF"/>
          <w:sz w:val="18"/>
          <w:szCs w:val="18"/>
        </w:rPr>
      </w:pPr>
    </w:p>
    <w:p w:rsidR="00703EE5" w:rsidRDefault="007D3D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EE5" w:rsidRDefault="00703EE5">
      <w:pPr>
        <w:pStyle w:val="a8"/>
        <w:spacing w:before="0" w:after="0" w:line="240" w:lineRule="auto"/>
        <w:jc w:val="left"/>
        <w:rPr>
          <w:rFonts w:ascii="Arial" w:hAnsi="Arial" w:cs="Arial"/>
          <w:bCs w:val="0"/>
          <w:sz w:val="21"/>
          <w:szCs w:val="21"/>
        </w:rPr>
      </w:pPr>
    </w:p>
    <w:p w:rsidR="00703EE5" w:rsidRDefault="007D3D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350791">
        <w:rPr>
          <w:rFonts w:ascii="微软雅黑" w:hAnsi="微软雅黑" w:hint="eastAsia"/>
          <w:b w:val="0"/>
          <w:sz w:val="21"/>
        </w:rPr>
        <w:t>dist</w:t>
      </w:r>
      <w:r w:rsidR="00350791">
        <w:rPr>
          <w:rFonts w:ascii="微软雅黑" w:hAnsi="微软雅黑"/>
          <w:b w:val="0"/>
          <w:sz w:val="21"/>
        </w:rPr>
        <w:t>utils-extra</w:t>
      </w:r>
      <w:r w:rsidR="00E31A7D">
        <w:rPr>
          <w:rFonts w:ascii="微软雅黑" w:hAnsi="微软雅黑"/>
          <w:b w:val="0"/>
          <w:sz w:val="21"/>
        </w:rPr>
        <w:t>s</w:t>
      </w:r>
      <w:bookmarkStart w:id="0" w:name="_GoBack"/>
      <w:bookmarkEnd w:id="0"/>
      <w:r>
        <w:rPr>
          <w:rFonts w:ascii="微软雅黑" w:hAnsi="微软雅黑"/>
          <w:b w:val="0"/>
          <w:sz w:val="21"/>
        </w:rPr>
        <w:t xml:space="preserve"> 2.39</w:t>
      </w:r>
    </w:p>
    <w:p w:rsidR="00703EE5" w:rsidRDefault="007D3D3A">
      <w:pPr>
        <w:rPr>
          <w:rFonts w:ascii="Arial" w:hAnsi="Arial" w:cs="Arial"/>
          <w:b/>
        </w:rPr>
      </w:pPr>
      <w:r>
        <w:rPr>
          <w:rFonts w:ascii="Arial" w:hAnsi="Arial" w:cs="Arial"/>
          <w:b/>
        </w:rPr>
        <w:t xml:space="preserve">Copyright notice: </w:t>
      </w:r>
    </w:p>
    <w:p w:rsidR="00703EE5" w:rsidRDefault="007D3D3A">
      <w:pPr>
        <w:pStyle w:val="Default"/>
        <w:rPr>
          <w:rFonts w:ascii="宋体" w:hAnsi="宋体" w:cs="宋体"/>
          <w:sz w:val="22"/>
          <w:szCs w:val="22"/>
        </w:rPr>
      </w:pPr>
      <w:r>
        <w:rPr>
          <w:rFonts w:ascii="宋体" w:hAnsi="宋体"/>
          <w:sz w:val="22"/>
        </w:rPr>
        <w:t>Copyright 2009 Canonical Ltd</w:t>
      </w:r>
      <w:proofErr w:type="gramStart"/>
      <w:r>
        <w:rPr>
          <w:rFonts w:ascii="宋体" w:hAnsi="宋体"/>
          <w:sz w:val="22"/>
        </w:rPr>
        <w:t>.</w:t>
      </w:r>
      <w:proofErr w:type="gramEnd"/>
      <w:r>
        <w:rPr>
          <w:rFonts w:ascii="宋体" w:hAnsi="宋体"/>
          <w:sz w:val="22"/>
        </w:rPr>
        <w:br/>
        <w:t>Copyright (C) 1989,</w:t>
      </w:r>
      <w:r>
        <w:rPr>
          <w:rFonts w:ascii="宋体" w:hAnsi="宋体"/>
          <w:sz w:val="22"/>
        </w:rPr>
        <w:t xml:space="preserve"> 1991 Free Software Foundation, Inc.</w:t>
      </w:r>
      <w:r>
        <w:rPr>
          <w:rFonts w:ascii="宋体" w:hAnsi="宋体"/>
          <w:sz w:val="22"/>
        </w:rPr>
        <w:br/>
        <w:t>(c) 2009 Canonical Ltd.</w:t>
      </w:r>
      <w:r>
        <w:rPr>
          <w:rFonts w:ascii="宋体" w:hAnsi="宋体"/>
          <w:sz w:val="22"/>
        </w:rPr>
        <w:br/>
      </w:r>
    </w:p>
    <w:p w:rsidR="00703EE5" w:rsidRDefault="007D3D3A">
      <w:pPr>
        <w:pStyle w:val="Default"/>
        <w:rPr>
          <w:rFonts w:ascii="宋体" w:hAnsi="宋体" w:cs="宋体"/>
          <w:sz w:val="22"/>
          <w:szCs w:val="22"/>
        </w:rPr>
      </w:pPr>
      <w:r>
        <w:rPr>
          <w:b/>
        </w:rPr>
        <w:t xml:space="preserve">License: </w:t>
      </w:r>
      <w:r>
        <w:rPr>
          <w:sz w:val="21"/>
        </w:rPr>
        <w:t>GPLv2+</w:t>
      </w:r>
    </w:p>
    <w:p w:rsidR="00703EE5" w:rsidRDefault="007D3D3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w:t>
      </w:r>
      <w:proofErr w:type="gramStart"/>
      <w:r>
        <w:rPr>
          <w:rFonts w:ascii="Times New Roman" w:hAnsi="Times New Roman"/>
          <w:sz w:val="21"/>
        </w:rPr>
        <w:t>Boston</w:t>
      </w:r>
      <w:proofErr w:type="gramEnd"/>
      <w:r>
        <w:rPr>
          <w:rFonts w:ascii="Times New Roman" w:hAnsi="Times New Roman"/>
          <w:sz w:val="21"/>
        </w:rPr>
        <w:t>,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w:t>
      </w:r>
      <w:r>
        <w:rPr>
          <w:rFonts w:ascii="Times New Roman" w:hAnsi="Times New Roman"/>
          <w:sz w:val="21"/>
        </w:rPr>
        <w:lastRenderedPageBreak/>
        <w:t xml:space="preserve">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w:t>
      </w:r>
      <w:r>
        <w:rPr>
          <w:rFonts w:ascii="Times New Roman" w:hAnsi="Times New Roman"/>
          <w:sz w:val="21"/>
        </w:rPr>
        <w:t>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w:t>
      </w:r>
      <w:r>
        <w:rPr>
          <w:rFonts w:ascii="Times New Roman" w:hAnsi="Times New Roman"/>
          <w:sz w:val="21"/>
        </w:rPr>
        <w: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w:t>
      </w:r>
      <w:r>
        <w:rPr>
          <w:rFonts w:ascii="Times New Roman" w:hAnsi="Times New Roman"/>
          <w:sz w:val="21"/>
        </w:rPr>
        <w:t>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w:t>
      </w:r>
      <w:r>
        <w:rPr>
          <w:rFonts w:ascii="Times New Roman" w:hAnsi="Times New Roman"/>
          <w:sz w:val="21"/>
        </w:rPr>
        <w:t>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w:t>
      </w:r>
    </w:p>
    <w:p w:rsidR="00703EE5" w:rsidRDefault="007D3D3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3EE5" w:rsidRDefault="007D3D3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w:t>
      </w:r>
      <w:r>
        <w:rPr>
          <w:rFonts w:ascii="Arial" w:hAnsi="Arial" w:cs="Arial"/>
        </w:rPr>
        <w:t xml:space="preserve"> code of the software licensed under an open source software license if you send us a written request by mail or email to the following addresses:</w:t>
      </w:r>
      <w:r>
        <w:t xml:space="preserve"> </w:t>
      </w:r>
    </w:p>
    <w:p w:rsidR="00703EE5" w:rsidRDefault="007D3D3A">
      <w:pPr>
        <w:rPr>
          <w:rFonts w:ascii="Arial" w:hAnsi="Arial" w:cs="Arial"/>
          <w:color w:val="0000FF"/>
          <w:u w:val="single"/>
        </w:rPr>
      </w:pPr>
      <w:r>
        <w:rPr>
          <w:rFonts w:ascii="Arial" w:hAnsi="Arial" w:cs="Arial" w:hint="eastAsia"/>
          <w:color w:val="0000FF"/>
          <w:u w:val="single"/>
        </w:rPr>
        <w:t>foss@huawei.com</w:t>
      </w:r>
    </w:p>
    <w:p w:rsidR="00703EE5" w:rsidRDefault="007D3D3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703EE5" w:rsidRDefault="007D3D3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703EE5" w:rsidRDefault="007D3D3A">
      <w:pPr>
        <w:rPr>
          <w:rFonts w:ascii="Arial" w:hAnsi="Arial" w:cs="Arial"/>
          <w:color w:val="000000"/>
        </w:rPr>
      </w:pPr>
      <w:r>
        <w:rPr>
          <w:rFonts w:ascii="Arial" w:hAnsi="Arial" w:cs="Arial"/>
          <w:color w:val="000000"/>
        </w:rPr>
        <w:t>This offer is valid to anyone in receipt of this information.</w:t>
      </w:r>
    </w:p>
    <w:p w:rsidR="00703EE5" w:rsidRDefault="007D3D3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03E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D3A" w:rsidRDefault="007D3D3A">
      <w:pPr>
        <w:spacing w:line="240" w:lineRule="auto"/>
      </w:pPr>
      <w:r>
        <w:separator/>
      </w:r>
    </w:p>
  </w:endnote>
  <w:endnote w:type="continuationSeparator" w:id="0">
    <w:p w:rsidR="007D3D3A" w:rsidRDefault="007D3D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EE5">
      <w:tc>
        <w:tcPr>
          <w:tcW w:w="1542" w:type="pct"/>
        </w:tcPr>
        <w:p w:rsidR="00703EE5" w:rsidRDefault="007D3D3A">
          <w:pPr>
            <w:pStyle w:val="a6"/>
          </w:pPr>
          <w:r>
            <w:fldChar w:fldCharType="begin"/>
          </w:r>
          <w:r>
            <w:instrText xml:space="preserve"> DATE \@ "yyyy-MM-dd" </w:instrText>
          </w:r>
          <w:r>
            <w:fldChar w:fldCharType="separate"/>
          </w:r>
          <w:r w:rsidR="00350791">
            <w:rPr>
              <w:noProof/>
            </w:rPr>
            <w:t>2021-12-31</w:t>
          </w:r>
          <w:r>
            <w:fldChar w:fldCharType="end"/>
          </w:r>
        </w:p>
      </w:tc>
      <w:tc>
        <w:tcPr>
          <w:tcW w:w="1853" w:type="pct"/>
        </w:tcPr>
        <w:p w:rsidR="00703EE5" w:rsidRDefault="007D3D3A">
          <w:pPr>
            <w:pStyle w:val="a6"/>
            <w:ind w:firstLineChars="200" w:firstLine="360"/>
          </w:pPr>
          <w:r>
            <w:rPr>
              <w:rFonts w:hint="eastAsia"/>
            </w:rPr>
            <w:t>HUAWEI Confidential</w:t>
          </w:r>
        </w:p>
      </w:tc>
      <w:tc>
        <w:tcPr>
          <w:tcW w:w="1605" w:type="pct"/>
        </w:tcPr>
        <w:p w:rsidR="00703EE5" w:rsidRDefault="007D3D3A">
          <w:pPr>
            <w:pStyle w:val="a6"/>
            <w:ind w:firstLine="360"/>
            <w:jc w:val="right"/>
          </w:pPr>
          <w:r>
            <w:t>Page</w:t>
          </w:r>
          <w:r>
            <w:fldChar w:fldCharType="begin"/>
          </w:r>
          <w:r>
            <w:instrText>PAGE</w:instrText>
          </w:r>
          <w:r>
            <w:fldChar w:fldCharType="separate"/>
          </w:r>
          <w:r w:rsidR="00E31A7D">
            <w:rPr>
              <w:noProof/>
            </w:rPr>
            <w:t>2</w:t>
          </w:r>
          <w:r>
            <w:fldChar w:fldCharType="end"/>
          </w:r>
          <w:r>
            <w:t>, Total</w:t>
          </w:r>
          <w:r>
            <w:fldChar w:fldCharType="begin"/>
          </w:r>
          <w:r>
            <w:instrText xml:space="preserve"> NUMPAGES  \* Arabic  \* MERGEFORMAT </w:instrText>
          </w:r>
          <w:r>
            <w:fldChar w:fldCharType="separate"/>
          </w:r>
          <w:r w:rsidR="00E31A7D">
            <w:rPr>
              <w:noProof/>
            </w:rPr>
            <w:t>7</w:t>
          </w:r>
          <w:r>
            <w:fldChar w:fldCharType="end"/>
          </w:r>
        </w:p>
      </w:tc>
    </w:tr>
  </w:tbl>
  <w:p w:rsidR="00703EE5" w:rsidRDefault="00703E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D3A" w:rsidRDefault="007D3D3A">
      <w:r>
        <w:separator/>
      </w:r>
    </w:p>
  </w:footnote>
  <w:footnote w:type="continuationSeparator" w:id="0">
    <w:p w:rsidR="007D3D3A" w:rsidRDefault="007D3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EE5">
      <w:trPr>
        <w:cantSplit/>
        <w:trHeight w:hRule="exact" w:val="777"/>
      </w:trPr>
      <w:tc>
        <w:tcPr>
          <w:tcW w:w="492" w:type="pct"/>
          <w:tcBorders>
            <w:bottom w:val="single" w:sz="6" w:space="0" w:color="auto"/>
          </w:tcBorders>
        </w:tcPr>
        <w:p w:rsidR="00703EE5" w:rsidRDefault="007D3D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EE5" w:rsidRDefault="00703EE5">
          <w:pPr>
            <w:ind w:left="420"/>
          </w:pPr>
        </w:p>
      </w:tc>
      <w:tc>
        <w:tcPr>
          <w:tcW w:w="3283" w:type="pct"/>
          <w:tcBorders>
            <w:bottom w:val="single" w:sz="6" w:space="0" w:color="auto"/>
          </w:tcBorders>
          <w:vAlign w:val="bottom"/>
        </w:tcPr>
        <w:p w:rsidR="00703EE5" w:rsidRDefault="007D3D3A">
          <w:pPr>
            <w:pStyle w:val="a7"/>
            <w:ind w:firstLine="360"/>
          </w:pPr>
          <w:r>
            <w:t>OPEN SOURCE SOFTWARE NOTICE</w:t>
          </w:r>
        </w:p>
      </w:tc>
      <w:tc>
        <w:tcPr>
          <w:tcW w:w="1225" w:type="pct"/>
          <w:tcBorders>
            <w:bottom w:val="single" w:sz="6" w:space="0" w:color="auto"/>
          </w:tcBorders>
          <w:vAlign w:val="bottom"/>
        </w:tcPr>
        <w:p w:rsidR="00703EE5" w:rsidRDefault="00703EE5">
          <w:pPr>
            <w:pStyle w:val="a7"/>
            <w:ind w:firstLine="33"/>
          </w:pPr>
        </w:p>
      </w:tc>
    </w:tr>
  </w:tbl>
  <w:p w:rsidR="00703EE5" w:rsidRDefault="00703E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79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EE5"/>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3D3A"/>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A7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973EF-A98B-49D8-9244-C2D27CB5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2937</Words>
  <Characters>16741</Characters>
  <Application>Microsoft Office Word</Application>
  <DocSecurity>0</DocSecurity>
  <Lines>139</Lines>
  <Paragraphs>39</Paragraphs>
  <ScaleCrop>false</ScaleCrop>
  <Company>Huawei Technologies Co.,Ltd.</Company>
  <LinksUpToDate>false</LinksUpToDate>
  <CharactersWithSpaces>19639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(3)mLTEWdZX0S4rISmvTxEH3cshErA9cGAPVB562UiQT70uUm2jSDnJNDgSY3nS9P+67Xv+lFKA
kd/lWfqX2kIEokQ+wDqg8ewN39S7gtMoKRsdjTGxR8g2xjrAOI9fdocpijzgeEn1iXnITFwx
XPerh+bdpqiUuPTDFZVWET0w4JZqAAhaKLHjDAKjcfXyNDlsacl5r1tGO4Vajjf/aVA9+Xbe
kj8szx3vbfofy/N4ZW</vt:lpwstr>
  </property>
  <property fmtid="{D5CDD505-2E9C-101B-9397-08002B2CF9AE}" pid="11" name="_2015_ms_pID_7253431">
    <vt:lpwstr>br2nSxNYqFYT/6q4QMjODRdrnoqPByZS2yUtRAZqk6ROz+W9RYNzHq
xrCDvJKnokQB/0xfj7eMiBiUf+McQLyj/4BhrmbH8yz3BZUrhn8/1D7cLyWjyk+ZVALh8Qeo
vXVVSNtUC7s7Vo611L6Thv0no2oq22+/jk2XdyhLGaDNOrzMytr14iTnO08Q5/H7cEnBEQf6
eRmhwEOdhEyGTvSYj7SGVya9xKH4Zqv7MRUu</vt:lpwstr>
  </property>
  <property fmtid="{D5CDD505-2E9C-101B-9397-08002B2CF9AE}" pid="12" name="_2015_ms_pID_7253432">
    <vt:lpwstr>fAe5EkmpTXy/IygbcMsMy+AotyIt9fVxwhx7
z3j+UFrWkfCC8qwcAmdsVsPUDI+MWK7SxvOQk6oA9thaC7KYCng=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1640939141</vt:lpwstr>
  </property>
</Properties>
</file>