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tagsoup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2002-2008 John Cowan TagSoup is free software; see the source for copying conditions.  There is  NO warranty; not even for MERCHANTABILITY or FITNESS FOR A PARTICU‐</w:t>
        <w:br/>
        <w:t>Copyright © 2002-2008 John Cowan TagSoup is free software; see the source for copying  conditions.   There is  NO warranty; not even for MERCHANTABILITY or FITNESS FOR A PARTICULAR PURPOSE.</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