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clang 10.0.1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Microsoft Corporation. All rights reserved.</w:t>
        <w:br/>
        <w:t>copyright = u2007-%d, The Clang Team % date.today().year</w:t>
        <w:br/>
        <w:t>Copyright (c) 2007-2019 University of Illinois at Urbana-Champaign.</w:t>
        <w:br/>
        <w:t>copyright = u2013-%d, Analyzer Team % date.today().year</w:t>
        <w:br/>
        <w:t>Copyright (c) 2019 The LLVM Developers</w:t>
        <w:br/>
        <w:t>Copyright 2006, Dean Edwards</w:t>
        <w:br/>
        <w:t>Copyright (c) 2007-2018 University of Illinois at Urbana-Champaign.</w:t>
        <w:br/>
        <w:t>If true, (C) Copyright ... is shown in the HTML footer. Default is True.</w:t>
        <w:br/>
        <w:t>unsigned char x = ((char)(B)(C)0x1000) - (char)0x1000;</w:t>
        <w:br/>
      </w:r>
    </w:p>
    <w:p>
      <w:pPr>
        <w:pStyle w:val="18"/>
        <w:rPr>
          <w:rFonts w:ascii="宋体" w:hAnsi="宋体" w:cs="宋体"/>
          <w:sz w:val="22"/>
          <w:szCs w:val="22"/>
        </w:rPr>
      </w:pPr>
      <w:r>
        <w:rPr>
          <w:rFonts w:ascii="Arial" w:hAnsi="Arial"/>
          <w:b/>
          <w:sz w:val="24"/>
        </w:rPr>
        <w:t xml:space="preserve">License: </w:t>
      </w:r>
      <w:r>
        <w:rPr>
          <w:rFonts w:ascii="Arial" w:hAnsi="Arial"/>
          <w:sz w:val="21"/>
        </w:rPr>
        <w:t>NCSA</w:t>
      </w:r>
    </w:p>
    <w:p>
      <w:pPr>
        <w:pStyle w:val="18"/>
        <w:rPr>
          <w:rFonts w:ascii="宋体" w:hAnsi="宋体" w:cs="宋体"/>
          <w:sz w:val="22"/>
          <w:szCs w:val="22"/>
        </w:rPr>
      </w:pPr>
      <w:r>
        <w:rPr>
          <w:rFonts w:ascii="Times New Roman" w:hAnsi="Times New Roman"/>
          <w:sz w:val="21"/>
        </w:rPr>
        <w:t>University of Illinois/NCSA Open Source License</w:t>
        <w:br/>
        <w:br/>
        <w:t>Copyright (c) &lt;Year&gt; &lt;Owner Organization Name&gt;. All rights reserved.</w:t>
        <w:br/>
        <w:br/>
        <w:t>Developed by:</w:t>
        <w:br/>
        <w:t>&lt;Name of Development Group&gt;</w:t>
        <w:br/>
        <w:t>&lt;Name of Institution&gt;</w:t>
        <w:br/>
        <w:t>&lt;URL for Development Group/Institution&gt;</w:t>
        <w:br/>
        <w:br/>
        <w:t>Permission is hereby granted, free of charge, to any person obtaining a copy of this software and associated documentation files (the "Software"), to deal with the Software without restriction, including without limitation the rights to use, copy, modify, merge, publish, distribute, sublicense, and/or sell copies of the Software, and to permit persons to whom the Software is furnished to do so, subject to the following conditions:</w:t>
        <w:br/>
        <w:br/>
        <w:t>* Redistributions of source code must retain the above copyright notice, this list of conditions and the following disclaimers.</w:t>
        <w:br/>
        <w:t>* Redistributions in binary form must reproduce the above copyright notice, this list of conditions and the following disclaimers in the documentation and/or other materials provided with the distribution.</w:t>
        <w:br/>
        <w:t>* Neither the names of &lt;Name of Development Group, Name of Institution&gt;, nor the names of its contributors may be used to endorse or promote products derived from this Software without specific prior written permission.</w:t>
        <w:br/>
        <w:t>THE SOFTWARE IS PROVIDED "AS IS", WITHOUT WARRANTY OF ANY KIND, EXPRESS OR IMPLIED, INCLUDING BUT NOT LIMITED TO THE WARRANTIES OF MERCHANTABILITY, FITNESS FOR A PARTICULAR PURPOSE AND NONINFRINGEMENT. IN NO EVENT SHALL THE CONTRIBUTORS OR COPYRIGHT HOLDERS BE LIABLE FOR ANY CLAIM, DAMAGES OR OTHER LIABILITY, WHETHER IN AN ACTION OF CONTRACT, TORT OR OTHERWISE, ARISING FROM, OUT OF OR IN CONNECTION WITH THE SOFTWARE OR THE USE OR OTHER DEALINGS WITH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(3)Rh61azywmM8blSn6lWpmfOpU0lRWVnIw7qWbHssHnuZ50+b2XSSyFgTUbMqMY0dtUSj7eoIB
1TE+QF70zC4BlNtl3DCcnqmjLg3Iv977LOfCtojcyMckngUdUSNVj0PgTuu96QaipN2euEs5
YDQMt0Tq33bl+B7Cz3HdAHt0dKcjxzN/85NIgqdaQQiqty6MhJN1pN07RAxD4OMlCnF0eh80
jt9E6cW09F8Cbg+9pJ</vt:lpwstr>
  </property>
  <property fmtid="{D5CDD505-2E9C-101B-9397-08002B2CF9AE}" pid="11" name="_2015_ms_pID_7253431">
    <vt:lpwstr>MjaTYzZv3e34yINmF2lEzLxyj0BOiX9MAwvNmmZB0BnGc2YH8V7z5e
D7hJnZzIPdiJ7nyv475/tcTyh5zEszn/VSTVMA/rb0jwOWRe7HCDXmureGRUZZu5AVRE+Tt9
wK1yewxZg3+3KFudKghgWnbxcjPob5Oo6+ZdAqQ3OFSetp8cXobhUMI2cyWHBQPO9XlcbDTZ
gSOLTp9C738upyXVJ33Uu+cclbKmc00f8D8F</vt:lpwstr>
  </property>
  <property fmtid="{D5CDD505-2E9C-101B-9397-08002B2CF9AE}" pid="12" name="_2015_ms_pID_7253432">
    <vt:lpwstr>Pne7kIdwRhqRXOXxmKsK1KDkOu7lkPjIQu6m
/iT3hkgL7qaAYZEieVqH9I+9IY1vVrZGTp9c6+diPla3OB7xa/Q=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