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ipmitool 1.8.18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2003-2004 Fredrik Ohrn.  All Rights Reserved.</w:t>
        <w:br/>
        <w:t>Copyright (c) 2002, Intel Corporation All rights reserved.</w:t>
        <w:br/>
        <w:t>Copyright (c) 2007 Kontron Canada, Inc.  All Rights Reserved.</w:t>
        <w:br/>
        <w:t>Copyright (C) 1999, 2000, 2002 Aladdin Enterprises.  All rights reserved.</w:t>
        <w:br/>
        <w:t>Copyright (c) 2005 International Business Machines, Inc.  All Rights Reserved.</w:t>
        <w:br/>
        <w:t>Copyright (C) 1999, 2002 Aladdin Enterprises.  All rights reserved.</w:t>
        <w:br/>
        <w:t>Copyright (c) Pigeon Point Systems. All right reserved</w:t>
        <w:br/>
        <w:t>Copyright (c) 2003 Sun Microsystems, Inc.  All Rights Reserved.</w:t>
        <w:br/>
        <w:t>Copyright (c) 2005 Sun Microsystems, Inc.  All Rights Reserved.</w:t>
        <w:br/>
        <w:t>Copyright (c) 2007-2012 Pigeon Point Systems.  All Rights Reserved.</w:t>
        <w:br/>
        <w:t>Copyright (c) 2009, 2014, Oracle and/or its affiliates. All rights reserved.</w:t>
        <w:br/>
        <w:t>Copyright (c) 2003 Fredrik Ohrn.  All Rights Reserved.</w:t>
        <w:br/>
        <w:t>Copyright (C) 2008 Intel Corporation.</w:t>
        <w:br/>
        <w:t>Copyright (C) 1996, 1997, 1998, 1999, 2000, 2001, 2003, 2004, 2005, 2006, 2007, 2008, 2009, 2010, 2011 Free Software Foundation, Inc.</w:t>
        <w:br/>
        <w:t>Copyright (c) 2013 Zdenek Styblik, All Rights Reserved</w:t>
        <w:br/>
        <w:t>Copyright (c) 2002, Intel Corporation</w:t>
        <w:br/>
        <w:t>Copyright (c) 2005 Tyan Computer Corp.  All Rights Reserved.</w:t>
        <w:br/>
        <w:t>Copyright (c) 2004 Dell Computers.  All Rights Reserved.</w:t>
        <w:br/>
        <w:t>Copyright (c) 2014 Pigeon Point Systems. All right reserved</w:t>
        <w:br/>
        <w:t>Copyright (c) 2009 Kontron Canada, Inc.  All Rights Reserved.</w:t>
        <w:br/>
        <w:t>Copyright (c) 2006 Kontron Canada, Inc.  All Rights Reserved.</w:t>
        <w:br/>
        <w:t>Copyright (c) Kontron. All right reserved</w:t>
        <w:br/>
        <w:t>Copyright (c) 2015 American Megatrends, Inc.</w:t>
        <w:br/>
        <w:t>Copyright (c) 2008, Dell Inc All rights reserved.</w:t>
        <w:br/>
        <w:t>Copyright (c) 2016 Pentair Technical Products. All right reserved</w:t>
        <w:br/>
        <w:t>Copyright (c) 2012 Pigeon Point Systems.  All Rights Reserved.</w:t>
        <w:br/>
        <w:t>Copyright (c) 2003 Kontron Canada, Inc.  All Rights Reserved.</w:t>
        <w:br/>
        <w:t>Copyright (c) 2004 Sun Microsystems, Inc.  All Rights Reserved.</w:t>
        <w:br/>
        <w:t>Copyright (c) 2003, 2004 Sun Microsystems, Inc.  All Rights Reserved.</w:t>
        <w:br/>
        <w:t>Copyright (c) 2004 Kontron Canada, Inc.  All Rights Reserved.</w:t>
        <w:br/>
        <w:t>Copyright (c) 2012 Hewlett-Packard Development Company, L.P.</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(3)lhR8qx96Lf5pDa8GCvQuOYq3AStfEhjfGJh2kP/80DGdg+ErPtEpB+j374jEPRx+3HQUkhMz
Y8hFW1fXXCAAjrKoioa68AEVcUSMnaxcZ6adsCaGTSIRMkNOt33i2aCvYLB5Fj+kX3Qu7s/C
FxaFrr/I0ENzsJ3XdRsGyC9HWot1d4W+/jS8XKaiT8NMIkLuCwk+2PhUV2+r013suH8G97sQ
L+kAPgAQapaUd0D5EE</vt:lpwstr>
  </property>
  <property fmtid="{D5CDD505-2E9C-101B-9397-08002B2CF9AE}" pid="11" name="_2015_ms_pID_7253431">
    <vt:lpwstr>L0lodvg3gmv0sCL/x+t0FambSNl3BnxTvNxUw7KqPP46YvXIZAIy5k
oaJAmatZxJ9Xlvyg4jUvRsVwbFPnfJRYeYWLHf8T+9KRuXf8j54Rq0p97o4HAhf1xNXL1QEI
oNfFuY7m28mBUD1r4WxJtOcB+Jrhb7UdZ+x1vAuiqdnHhePQIPFmZFzKioAApKh5d4psgFi2
IguEaK9s7ozIJxhEgotSeDAxz3LyYYhPJCtO</vt:lpwstr>
  </property>
  <property fmtid="{D5CDD505-2E9C-101B-9397-08002B2CF9AE}" pid="12" name="_2015_ms_pID_7253432">
    <vt:lpwstr>M1/5gIWWw+IRftnNG3EfP+JsoHiCZpqQg5Gd
ZG447OoFTI9zSM58YFUugz/sM6vgpTFVwx9EtsAXceFvlP3Q9/0=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