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cldr-emoji-annotation 36.12.120200305_0</w:t>
      </w:r>
    </w:p>
    <w:p>
      <w:pPr/>
      <w:r>
        <w:rPr>
          <w:rStyle w:val="13"/>
          <w:rFonts w:ascii="Arial" w:hAnsi="Arial"/>
          <w:b/>
        </w:rPr>
        <w:t xml:space="preserve">Copyright notice: </w:t>
      </w:r>
    </w:p>
    <w:p>
      <w:pPr/>
      <w:r>
        <w:rPr>
          <w:rStyle w:val="13"/>
          <w:rFonts w:ascii="宋体" w:hAnsi="宋体"/>
          <w:sz w:val="22"/>
        </w:rPr>
        <w:t>Copyright © 1991-2019 Unicode, Inc.</w:t>
        <w:br/>
        <w:t>﻿Copyright © 1991-2016 Unicode, Inc. All rights reserved. Distributed under</w:t>
        <w:br/>
        <w:t>Copyright © 1991-2020 Unicode, Inc.</w:t>
        <w:br/>
      </w:r>
    </w:p>
    <w:p>
      <w:pPr/>
      <w:r>
        <w:rPr>
          <w:rStyle w:val="13"/>
          <w:rFonts w:ascii="Arial" w:hAnsi="Arial"/>
          <w:b/>
          <w:sz w:val="24"/>
        </w:rPr>
        <w:t xml:space="preserve">License: </w:t>
      </w:r>
      <w:r>
        <w:rPr>
          <w:rStyle w:val="13"/>
          <w:rFonts w:ascii="Arial" w:hAnsi="Arial"/>
          <w:sz w:val="21"/>
        </w:rPr>
        <w:t>LGPLv2+ and Unicode</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